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3686"/>
        <w:gridCol w:w="5670"/>
      </w:tblGrid>
      <w:tr w:rsidR="00E97966">
        <w:tc>
          <w:tcPr>
            <w:tcW w:w="3686" w:type="dxa"/>
          </w:tcPr>
          <w:p w:rsidR="00E97966" w:rsidRDefault="00F37C2C">
            <w:pPr>
              <w:pStyle w:val="Heading3"/>
              <w:spacing w:before="60" w:after="20"/>
              <w:rPr>
                <w:rFonts w:ascii="Times New Roman" w:hAnsi="Times New Roman"/>
                <w:sz w:val="26"/>
                <w:szCs w:val="26"/>
              </w:rPr>
            </w:pPr>
            <w:bookmarkStart w:id="0" w:name="_GoBack"/>
            <w:bookmarkEnd w:id="0"/>
            <w:r>
              <w:rPr>
                <w:rFonts w:ascii="Times New Roman" w:hAnsi="Times New Roman"/>
                <w:b w:val="0"/>
                <w:sz w:val="26"/>
                <w:szCs w:val="26"/>
                <w:lang w:val="vi-VN"/>
              </w:rPr>
              <w:br w:type="page"/>
            </w:r>
            <w:r>
              <w:rPr>
                <w:rFonts w:ascii="Times New Roman" w:hAnsi="Times New Roman"/>
                <w:sz w:val="26"/>
                <w:szCs w:val="26"/>
              </w:rPr>
              <w:t>UBND TỈNH THANH HÓA</w:t>
            </w:r>
          </w:p>
          <w:p w:rsidR="00E97966" w:rsidRDefault="00F37C2C">
            <w:pPr>
              <w:jc w:val="center"/>
              <w:rPr>
                <w:rFonts w:ascii="Times New Roman" w:hAnsi="Times New Roman"/>
                <w:b/>
                <w:sz w:val="26"/>
                <w:szCs w:val="26"/>
              </w:rPr>
            </w:pPr>
            <w:r>
              <w:rPr>
                <w:rFonts w:ascii="Times New Roman" w:hAnsi="Times New Roman"/>
                <w:b/>
                <w:sz w:val="26"/>
                <w:szCs w:val="26"/>
              </w:rPr>
              <w:t>SỞ TÀI CHÍNH</w:t>
            </w:r>
          </w:p>
        </w:tc>
        <w:tc>
          <w:tcPr>
            <w:tcW w:w="5670" w:type="dxa"/>
          </w:tcPr>
          <w:p w:rsidR="00E97966" w:rsidRDefault="00F37C2C">
            <w:pPr>
              <w:pStyle w:val="Heading3"/>
              <w:spacing w:before="60" w:after="20"/>
              <w:rPr>
                <w:rFonts w:ascii="Times New Roman" w:hAnsi="Times New Roman"/>
                <w:sz w:val="26"/>
                <w:szCs w:val="26"/>
              </w:rPr>
            </w:pPr>
            <w:r>
              <w:rPr>
                <w:rFonts w:ascii="Times New Roman" w:hAnsi="Times New Roman"/>
                <w:sz w:val="26"/>
                <w:szCs w:val="26"/>
              </w:rPr>
              <w:t>CỘNG HOÀ XÃ HỘI CHỦ NGHĨA VIỆT NAM</w:t>
            </w:r>
          </w:p>
          <w:p w:rsidR="00E97966" w:rsidRDefault="00F37C2C">
            <w:pPr>
              <w:jc w:val="center"/>
              <w:rPr>
                <w:rFonts w:ascii="Times New Roman" w:hAnsi="Times New Roman"/>
                <w:sz w:val="26"/>
                <w:szCs w:val="26"/>
              </w:rPr>
            </w:pPr>
            <w:r>
              <w:rPr>
                <w:rFonts w:ascii="Times New Roman" w:hAnsi="Times New Roman"/>
                <w:b/>
                <w:sz w:val="26"/>
                <w:szCs w:val="26"/>
              </w:rPr>
              <w:t>Độc lập - Tự do - Hạnh phúc</w:t>
            </w:r>
          </w:p>
        </w:tc>
      </w:tr>
    </w:tbl>
    <w:p w:rsidR="00E97966" w:rsidRDefault="00F37C2C">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6432" behindDoc="0" locked="0" layoutInCell="1" allowOverlap="1">
                <wp:simplePos x="0" y="0"/>
                <wp:positionH relativeFrom="column">
                  <wp:posOffset>810895</wp:posOffset>
                </wp:positionH>
                <wp:positionV relativeFrom="paragraph">
                  <wp:posOffset>15875</wp:posOffset>
                </wp:positionV>
                <wp:extent cx="6858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3.85pt,1.25pt" to="117.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" strokecolor="#4579b8 [3044]"/>
            </w:pict>
          </mc:Fallback>
        </mc:AlternateContent>
      </w:r>
      <w:r>
        <w:rPr>
          <w:rFonts w:ascii="Times New Roman" w:hAnsi="Times New Roman"/>
          <w:b/>
          <w:noProof/>
        </w:rPr>
        <mc:AlternateContent>
          <mc:Choice Requires="wps">
            <w:drawing>
              <wp:anchor distT="0" distB="0" distL="114300" distR="114300" simplePos="0" relativeHeight="251665408" behindDoc="0" locked="0" layoutInCell="1" allowOverlap="1">
                <wp:simplePos x="0" y="0"/>
                <wp:positionH relativeFrom="column">
                  <wp:posOffset>3192144</wp:posOffset>
                </wp:positionH>
                <wp:positionV relativeFrom="paragraph">
                  <wp:posOffset>15875</wp:posOffset>
                </wp:positionV>
                <wp:extent cx="1876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1.35pt,1.25pt" to="399.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" strokecolor="#4579b8 [3044]"/>
            </w:pict>
          </mc:Fallback>
        </mc:AlternateContent>
      </w:r>
    </w:p>
    <w:p w:rsidR="00E97966" w:rsidRDefault="00F37C2C">
      <w:pPr>
        <w:jc w:val="center"/>
        <w:rPr>
          <w:rFonts w:ascii="Times New Roman" w:hAnsi="Times New Roman"/>
          <w:b/>
        </w:rPr>
      </w:pPr>
      <w:r>
        <w:rPr>
          <w:rFonts w:ascii="Times New Roman" w:hAnsi="Times New Roman"/>
          <w:b/>
        </w:rPr>
        <w:t>THÔNG BÁO</w:t>
      </w:r>
    </w:p>
    <w:p w:rsidR="00E97966" w:rsidRDefault="00F37C2C">
      <w:pPr>
        <w:spacing w:line="360" w:lineRule="exact"/>
        <w:ind w:firstLine="567"/>
        <w:jc w:val="center"/>
        <w:rPr>
          <w:rFonts w:ascii="Times New Roman" w:hAnsi="Times New Roman"/>
          <w:b/>
        </w:rPr>
      </w:pPr>
      <w:r>
        <w:rPr>
          <w:rFonts w:ascii="Times New Roman" w:hAnsi="Times New Roman"/>
          <w:b/>
        </w:rPr>
        <w:t>Mời tổ chức t</w:t>
      </w:r>
      <w:r>
        <w:rPr>
          <w:rFonts w:ascii="Times New Roman" w:hAnsi="Times New Roman" w:hint="eastAsia"/>
          <w:b/>
        </w:rPr>
        <w:t>ư</w:t>
      </w:r>
      <w:r>
        <w:rPr>
          <w:rFonts w:ascii="Times New Roman" w:hAnsi="Times New Roman"/>
          <w:b/>
        </w:rPr>
        <w:t xml:space="preserve"> vấn xác </w:t>
      </w:r>
      <w:r>
        <w:rPr>
          <w:rFonts w:ascii="Times New Roman" w:hAnsi="Times New Roman" w:hint="eastAsia"/>
          <w:b/>
        </w:rPr>
        <w:t>đ</w:t>
      </w:r>
      <w:r>
        <w:rPr>
          <w:rFonts w:ascii="Times New Roman" w:hAnsi="Times New Roman"/>
          <w:b/>
        </w:rPr>
        <w:t xml:space="preserve">ịnh giá </w:t>
      </w:r>
      <w:r>
        <w:rPr>
          <w:rFonts w:ascii="Times New Roman" w:hAnsi="Times New Roman" w:hint="eastAsia"/>
          <w:b/>
        </w:rPr>
        <w:t>đ</w:t>
      </w:r>
      <w:r>
        <w:rPr>
          <w:rFonts w:ascii="Times New Roman" w:hAnsi="Times New Roman"/>
          <w:b/>
        </w:rPr>
        <w:t xml:space="preserve">ất và chuyên gia về giá </w:t>
      </w:r>
      <w:r>
        <w:rPr>
          <w:rFonts w:ascii="Times New Roman" w:hAnsi="Times New Roman" w:hint="eastAsia"/>
          <w:b/>
        </w:rPr>
        <w:t>đ</w:t>
      </w:r>
      <w:r>
        <w:rPr>
          <w:rFonts w:ascii="Times New Roman" w:hAnsi="Times New Roman"/>
          <w:b/>
        </w:rPr>
        <w:t xml:space="preserve">ất </w:t>
      </w:r>
    </w:p>
    <w:p w:rsidR="00E97966" w:rsidRDefault="00F37C2C">
      <w:pPr>
        <w:spacing w:line="360" w:lineRule="exact"/>
        <w:ind w:firstLine="567"/>
        <w:jc w:val="center"/>
        <w:rPr>
          <w:rFonts w:ascii="Times New Roman" w:hAnsi="Times New Roman"/>
          <w:b/>
        </w:rPr>
      </w:pPr>
      <w:proofErr w:type="gramStart"/>
      <w:r>
        <w:rPr>
          <w:rFonts w:ascii="Times New Roman" w:hAnsi="Times New Roman"/>
          <w:b/>
        </w:rPr>
        <w:t>tham</w:t>
      </w:r>
      <w:proofErr w:type="gramEnd"/>
      <w:r>
        <w:rPr>
          <w:rFonts w:ascii="Times New Roman" w:hAnsi="Times New Roman"/>
          <w:b/>
        </w:rPr>
        <w:t xml:space="preserve"> gia Hội </w:t>
      </w:r>
      <w:r>
        <w:rPr>
          <w:rFonts w:ascii="Times New Roman" w:hAnsi="Times New Roman" w:hint="eastAsia"/>
          <w:b/>
        </w:rPr>
        <w:t>đ</w:t>
      </w:r>
      <w:r>
        <w:rPr>
          <w:rFonts w:ascii="Times New Roman" w:hAnsi="Times New Roman"/>
          <w:b/>
        </w:rPr>
        <w:t xml:space="preserve">ồng thẩm </w:t>
      </w:r>
      <w:r>
        <w:rPr>
          <w:rFonts w:ascii="Times New Roman" w:hAnsi="Times New Roman" w:hint="eastAsia"/>
          <w:b/>
        </w:rPr>
        <w:t>đ</w:t>
      </w:r>
      <w:r>
        <w:rPr>
          <w:rFonts w:ascii="Times New Roman" w:hAnsi="Times New Roman"/>
          <w:b/>
        </w:rPr>
        <w:t xml:space="preserve">ịnh Bảng giá </w:t>
      </w:r>
      <w:r>
        <w:rPr>
          <w:rFonts w:ascii="Times New Roman" w:hAnsi="Times New Roman" w:hint="eastAsia"/>
          <w:b/>
        </w:rPr>
        <w:t>đ</w:t>
      </w:r>
      <w:r>
        <w:rPr>
          <w:rFonts w:ascii="Times New Roman" w:hAnsi="Times New Roman"/>
          <w:b/>
        </w:rPr>
        <w:t>ất tỉnh Thanh Hóa.</w:t>
      </w:r>
    </w:p>
    <w:p w:rsidR="00E97966" w:rsidRDefault="00F37C2C">
      <w:pPr>
        <w:spacing w:line="360" w:lineRule="exact"/>
        <w:ind w:firstLine="567"/>
        <w:jc w:val="center"/>
        <w:rPr>
          <w:rFonts w:ascii="Times New Roman" w:hAnsi="Times New Roman"/>
          <w:sz w:val="4"/>
        </w:rPr>
      </w:pPr>
      <w:r>
        <w:rPr>
          <w:rFonts w:ascii="Times New Roman" w:hAnsi="Times New Roman"/>
          <w:noProof/>
          <w:sz w:val="4"/>
        </w:rPr>
        <mc:AlternateContent>
          <mc:Choice Requires="wps">
            <w:drawing>
              <wp:anchor distT="0" distB="0" distL="114300" distR="114300" simplePos="0" relativeHeight="251664384" behindDoc="0" locked="0" layoutInCell="1" allowOverlap="1">
                <wp:simplePos x="0" y="0"/>
                <wp:positionH relativeFrom="column">
                  <wp:posOffset>2296160</wp:posOffset>
                </wp:positionH>
                <wp:positionV relativeFrom="paragraph">
                  <wp:posOffset>99060</wp:posOffset>
                </wp:positionV>
                <wp:extent cx="1457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0.8pt,7.8pt" to="295.5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" strokecolor="#4579b8 [3044]"/>
            </w:pict>
          </mc:Fallback>
        </mc:AlternateContent>
      </w:r>
    </w:p>
    <w:p w:rsidR="00E97966" w:rsidRDefault="00F37C2C">
      <w:pPr>
        <w:spacing w:before="80"/>
        <w:ind w:firstLine="709"/>
        <w:jc w:val="both"/>
        <w:rPr>
          <w:rFonts w:ascii="Times New Roman" w:hAnsi="Times New Roman"/>
          <w:sz w:val="2"/>
        </w:rPr>
      </w:pPr>
      <w:r>
        <w:rPr>
          <w:rFonts w:ascii="Times New Roman" w:hAnsi="Times New Roman"/>
          <w:noProof/>
          <w:sz w:val="4"/>
        </w:rPr>
        <mc:AlternateContent>
          <mc:Choice Requires="wps">
            <w:drawing>
              <wp:anchor distT="0" distB="0" distL="114300" distR="114300" simplePos="0" relativeHeight="251663360" behindDoc="0" locked="0" layoutInCell="1" allowOverlap="1">
                <wp:simplePos x="0" y="0"/>
                <wp:positionH relativeFrom="column">
                  <wp:posOffset>8368030</wp:posOffset>
                </wp:positionH>
                <wp:positionV relativeFrom="paragraph">
                  <wp:posOffset>40640</wp:posOffset>
                </wp:positionV>
                <wp:extent cx="1638300" cy="0"/>
                <wp:effectExtent l="13335" t="8255" r="5715" b="1079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658.9pt;margin-top:3.2pt;width:12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nHg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"/>
            </w:pict>
          </mc:Fallback>
        </mc:AlternateContent>
      </w:r>
    </w:p>
    <w:p w:rsidR="00E97966" w:rsidRDefault="00F37C2C">
      <w:pPr>
        <w:spacing w:before="120" w:line="264" w:lineRule="auto"/>
        <w:ind w:firstLine="720"/>
        <w:jc w:val="both"/>
        <w:rPr>
          <w:rFonts w:ascii="Times New Roman" w:hAnsi="Times New Roman"/>
          <w:lang w:val="nl-NL"/>
        </w:rPr>
      </w:pPr>
      <w:r>
        <w:rPr>
          <w:rFonts w:ascii="Times New Roman" w:hAnsi="Times New Roman"/>
          <w:lang w:val="nl-NL"/>
        </w:rPr>
        <w:t xml:space="preserve">Thực hiện Quyết </w:t>
      </w:r>
      <w:r>
        <w:rPr>
          <w:rFonts w:ascii="Times New Roman" w:hAnsi="Times New Roman" w:hint="eastAsia"/>
          <w:lang w:val="nl-NL"/>
        </w:rPr>
        <w:t>đ</w:t>
      </w:r>
      <w:r>
        <w:rPr>
          <w:rFonts w:ascii="Times New Roman" w:hAnsi="Times New Roman"/>
          <w:lang w:val="nl-NL"/>
        </w:rPr>
        <w:t xml:space="preserve">ịnh </w:t>
      </w:r>
      <w:r>
        <w:rPr>
          <w:rFonts w:ascii="Times New Roman" w:hAnsi="Times New Roman"/>
          <w:spacing w:val="-2"/>
          <w:lang w:val="nl-NL"/>
        </w:rPr>
        <w:t>số 1029/Q</w:t>
      </w:r>
      <w:r>
        <w:rPr>
          <w:rFonts w:ascii="Times New Roman" w:hAnsi="Times New Roman" w:hint="eastAsia"/>
          <w:spacing w:val="-2"/>
          <w:lang w:val="nl-NL"/>
        </w:rPr>
        <w:t>Đ</w:t>
      </w:r>
      <w:r>
        <w:rPr>
          <w:rFonts w:ascii="Times New Roman" w:hAnsi="Times New Roman"/>
          <w:spacing w:val="-2"/>
          <w:lang w:val="nl-NL"/>
        </w:rPr>
        <w:t xml:space="preserve">-UBND ngày 09/4/2025 của Uỷ ban nhân dân tỉnh Thanh Hóa về việc </w:t>
      </w:r>
      <w:r>
        <w:rPr>
          <w:rFonts w:ascii="Times New Roman" w:hAnsi="Times New Roman"/>
        </w:rPr>
        <w:t>kiện toàn Hội đồng thẩm định giá đất cụ thể tỉnh Thanh Hó</w:t>
      </w:r>
      <w:r>
        <w:rPr>
          <w:rFonts w:ascii="Times New Roman" w:hAnsi="Times New Roman"/>
          <w:lang w:val="nl-NL"/>
        </w:rPr>
        <w:t>á, Sở Tài chính kính mời các đại diện tổ chức t</w:t>
      </w:r>
      <w:r>
        <w:rPr>
          <w:rFonts w:ascii="Times New Roman" w:hAnsi="Times New Roman" w:hint="eastAsia"/>
          <w:lang w:val="nl-NL"/>
        </w:rPr>
        <w:t>ư</w:t>
      </w:r>
      <w:r>
        <w:rPr>
          <w:rFonts w:ascii="Times New Roman" w:hAnsi="Times New Roman"/>
          <w:lang w:val="nl-NL"/>
        </w:rPr>
        <w:t xml:space="preserve"> vấn xác </w:t>
      </w:r>
      <w:r>
        <w:rPr>
          <w:rFonts w:ascii="Times New Roman" w:hAnsi="Times New Roman" w:hint="eastAsia"/>
          <w:lang w:val="nl-NL"/>
        </w:rPr>
        <w:t>đ</w:t>
      </w:r>
      <w:r>
        <w:rPr>
          <w:rFonts w:ascii="Times New Roman" w:hAnsi="Times New Roman"/>
          <w:lang w:val="nl-NL"/>
        </w:rPr>
        <w:t xml:space="preserve">ịnh giá </w:t>
      </w:r>
      <w:r>
        <w:rPr>
          <w:rFonts w:ascii="Times New Roman" w:hAnsi="Times New Roman" w:hint="eastAsia"/>
          <w:lang w:val="nl-NL"/>
        </w:rPr>
        <w:t>đ</w:t>
      </w:r>
      <w:r>
        <w:rPr>
          <w:rFonts w:ascii="Times New Roman" w:hAnsi="Times New Roman"/>
          <w:lang w:val="nl-NL"/>
        </w:rPr>
        <w:t xml:space="preserve">ất, chuyên gia về giá </w:t>
      </w:r>
      <w:r>
        <w:rPr>
          <w:rFonts w:ascii="Times New Roman" w:hAnsi="Times New Roman" w:hint="eastAsia"/>
          <w:lang w:val="nl-NL"/>
        </w:rPr>
        <w:t>đ</w:t>
      </w:r>
      <w:r>
        <w:rPr>
          <w:rFonts w:ascii="Times New Roman" w:hAnsi="Times New Roman"/>
          <w:lang w:val="nl-NL"/>
        </w:rPr>
        <w:t xml:space="preserve">ất tham gia Hội </w:t>
      </w:r>
      <w:r>
        <w:rPr>
          <w:rFonts w:ascii="Times New Roman" w:hAnsi="Times New Roman" w:hint="eastAsia"/>
          <w:lang w:val="nl-NL"/>
        </w:rPr>
        <w:t>đ</w:t>
      </w:r>
      <w:r>
        <w:rPr>
          <w:rFonts w:ascii="Times New Roman" w:hAnsi="Times New Roman"/>
          <w:lang w:val="nl-NL"/>
        </w:rPr>
        <w:t xml:space="preserve">ồng thẩm </w:t>
      </w:r>
      <w:r>
        <w:rPr>
          <w:rFonts w:ascii="Times New Roman" w:hAnsi="Times New Roman" w:hint="eastAsia"/>
          <w:lang w:val="nl-NL"/>
        </w:rPr>
        <w:t>đ</w:t>
      </w:r>
      <w:r>
        <w:rPr>
          <w:rFonts w:ascii="Times New Roman" w:hAnsi="Times New Roman"/>
          <w:lang w:val="nl-NL"/>
        </w:rPr>
        <w:t xml:space="preserve">ịnh </w:t>
      </w:r>
      <w:r>
        <w:rPr>
          <w:rFonts w:ascii="Times New Roman" w:hAnsi="Times New Roman"/>
        </w:rPr>
        <w:t xml:space="preserve">giá </w:t>
      </w:r>
      <w:r>
        <w:rPr>
          <w:rFonts w:ascii="Times New Roman" w:hAnsi="Times New Roman"/>
        </w:rPr>
        <w:t>đất cụ thể tỉnh Thanh Hó</w:t>
      </w:r>
      <w:r>
        <w:rPr>
          <w:rFonts w:ascii="Times New Roman" w:hAnsi="Times New Roman"/>
          <w:lang w:val="nl-NL"/>
        </w:rPr>
        <w:t>á (Hội đồng), cụ thể như sau:</w:t>
      </w:r>
    </w:p>
    <w:p w:rsidR="00E97966" w:rsidRDefault="00F37C2C">
      <w:pPr>
        <w:spacing w:before="120" w:line="264" w:lineRule="auto"/>
        <w:ind w:firstLine="720"/>
        <w:jc w:val="both"/>
        <w:rPr>
          <w:rFonts w:ascii="Times New Roman" w:hAnsi="Times New Roman"/>
          <w:lang w:val="nl-NL"/>
        </w:rPr>
      </w:pPr>
      <w:r>
        <w:rPr>
          <w:rFonts w:ascii="Times New Roman" w:hAnsi="Times New Roman"/>
          <w:lang w:val="nl-NL"/>
        </w:rPr>
        <w:t>1. Về điều kiện tham gia Hội đồng:</w:t>
      </w:r>
    </w:p>
    <w:p w:rsidR="00E97966" w:rsidRDefault="00F37C2C">
      <w:pPr>
        <w:spacing w:before="120" w:line="264" w:lineRule="auto"/>
        <w:ind w:firstLine="720"/>
        <w:jc w:val="both"/>
        <w:rPr>
          <w:rFonts w:ascii="Times New Roman" w:hAnsi="Times New Roman"/>
          <w:lang w:val="nl-NL"/>
        </w:rPr>
      </w:pPr>
      <w:r>
        <w:rPr>
          <w:rFonts w:ascii="Times New Roman" w:hAnsi="Times New Roman"/>
          <w:lang w:val="nl-NL"/>
        </w:rPr>
        <w:t>-</w:t>
      </w:r>
      <w:r>
        <w:rPr>
          <w:rFonts w:ascii="Times New Roman" w:hAnsi="Times New Roman"/>
        </w:rPr>
        <w:t xml:space="preserve"> Đại diện </w:t>
      </w:r>
      <w:r>
        <w:rPr>
          <w:rFonts w:ascii="Times New Roman" w:hAnsi="Times New Roman"/>
          <w:lang w:val="nl-NL"/>
        </w:rPr>
        <w:t>tổ chức t</w:t>
      </w:r>
      <w:r>
        <w:rPr>
          <w:rFonts w:ascii="Times New Roman" w:hAnsi="Times New Roman" w:hint="eastAsia"/>
          <w:lang w:val="nl-NL"/>
        </w:rPr>
        <w:t>ư</w:t>
      </w:r>
      <w:r>
        <w:rPr>
          <w:rFonts w:ascii="Times New Roman" w:hAnsi="Times New Roman"/>
          <w:lang w:val="nl-NL"/>
        </w:rPr>
        <w:t xml:space="preserve"> vấn xác </w:t>
      </w:r>
      <w:r>
        <w:rPr>
          <w:rFonts w:ascii="Times New Roman" w:hAnsi="Times New Roman" w:hint="eastAsia"/>
          <w:lang w:val="nl-NL"/>
        </w:rPr>
        <w:t>đ</w:t>
      </w:r>
      <w:r>
        <w:rPr>
          <w:rFonts w:ascii="Times New Roman" w:hAnsi="Times New Roman"/>
          <w:lang w:val="nl-NL"/>
        </w:rPr>
        <w:t xml:space="preserve">ịnh giá </w:t>
      </w:r>
      <w:r>
        <w:rPr>
          <w:rFonts w:ascii="Times New Roman" w:hAnsi="Times New Roman" w:hint="eastAsia"/>
          <w:lang w:val="nl-NL"/>
        </w:rPr>
        <w:t>đ</w:t>
      </w:r>
      <w:r>
        <w:rPr>
          <w:rFonts w:ascii="Times New Roman" w:hAnsi="Times New Roman"/>
          <w:lang w:val="nl-NL"/>
        </w:rPr>
        <w:t>ất</w:t>
      </w:r>
      <w:r>
        <w:rPr>
          <w:rFonts w:ascii="Times New Roman" w:hAnsi="Times New Roman"/>
        </w:rPr>
        <w:t xml:space="preserve"> tham gia </w:t>
      </w:r>
      <w:r>
        <w:rPr>
          <w:rFonts w:ascii="Times New Roman" w:hAnsi="Times New Roman"/>
          <w:lang w:val="nl-NL"/>
        </w:rPr>
        <w:t>Hội đồng là người đủ điều kiện hành nghề tư vấn xác định giá đất theo quy định và không thuộc tổ chức tư vấn xác đị</w:t>
      </w:r>
      <w:r>
        <w:rPr>
          <w:rFonts w:ascii="Times New Roman" w:hAnsi="Times New Roman"/>
          <w:lang w:val="nl-NL"/>
        </w:rPr>
        <w:t>nh giá đất được thuê để xác định giá đất cụ thể các dự án sau:</w:t>
      </w:r>
    </w:p>
    <w:p w:rsidR="00E97966" w:rsidRDefault="00F37C2C">
      <w:pPr>
        <w:spacing w:before="120" w:line="264" w:lineRule="auto"/>
        <w:ind w:firstLine="720"/>
        <w:jc w:val="both"/>
        <w:rPr>
          <w:rFonts w:ascii="Times New Roman" w:hAnsi="Times New Roman"/>
        </w:rPr>
      </w:pPr>
      <w:r>
        <w:rPr>
          <w:rFonts w:ascii="Times New Roman" w:hAnsi="Times New Roman"/>
        </w:rPr>
        <w:t xml:space="preserve">+ Dự </w:t>
      </w:r>
      <w:proofErr w:type="gramStart"/>
      <w:r>
        <w:rPr>
          <w:rFonts w:ascii="Times New Roman" w:hAnsi="Times New Roman"/>
        </w:rPr>
        <w:t>án</w:t>
      </w:r>
      <w:proofErr w:type="gramEnd"/>
      <w:r>
        <w:rPr>
          <w:rFonts w:ascii="Times New Roman" w:hAnsi="Times New Roman"/>
        </w:rPr>
        <w:t xml:space="preserve"> Khu dân cư Đông Nam làng Tân Thọ tại phường Phú Sơn và phường Đông Tân, thành phố Thanh Hoá (đợt 6).</w:t>
      </w:r>
    </w:p>
    <w:p w:rsidR="00E97966" w:rsidRDefault="00F37C2C">
      <w:pPr>
        <w:spacing w:before="120" w:line="264" w:lineRule="auto"/>
        <w:ind w:firstLine="720"/>
        <w:jc w:val="both"/>
        <w:rPr>
          <w:rFonts w:ascii="Times New Roman" w:hAnsi="Times New Roman"/>
        </w:rPr>
      </w:pPr>
      <w:r>
        <w:rPr>
          <w:rFonts w:ascii="Times New Roman" w:hAnsi="Times New Roman"/>
        </w:rPr>
        <w:t xml:space="preserve">+ Dự </w:t>
      </w:r>
      <w:proofErr w:type="gramStart"/>
      <w:r>
        <w:rPr>
          <w:rFonts w:ascii="Times New Roman" w:hAnsi="Times New Roman"/>
        </w:rPr>
        <w:t>án</w:t>
      </w:r>
      <w:proofErr w:type="gramEnd"/>
      <w:r>
        <w:rPr>
          <w:rFonts w:ascii="Times New Roman" w:hAnsi="Times New Roman"/>
        </w:rPr>
        <w:t xml:space="preserve"> Nhà máy may xuất khẩu Trường Phát tại xã Minh Nghĩa, huyện Nông Cống.</w:t>
      </w:r>
    </w:p>
    <w:p w:rsidR="00E97966" w:rsidRDefault="00F37C2C">
      <w:pPr>
        <w:spacing w:before="120" w:line="264" w:lineRule="auto"/>
        <w:ind w:firstLine="720"/>
        <w:jc w:val="both"/>
        <w:rPr>
          <w:rFonts w:ascii="Times New Roman" w:hAnsi="Times New Roman"/>
        </w:rPr>
      </w:pPr>
      <w:r>
        <w:rPr>
          <w:rFonts w:ascii="Times New Roman" w:hAnsi="Times New Roman"/>
        </w:rPr>
        <w:t xml:space="preserve">+ Dự </w:t>
      </w:r>
      <w:proofErr w:type="gramStart"/>
      <w:r>
        <w:rPr>
          <w:rFonts w:ascii="Times New Roman" w:hAnsi="Times New Roman"/>
        </w:rPr>
        <w:t>án</w:t>
      </w:r>
      <w:proofErr w:type="gramEnd"/>
      <w:r>
        <w:rPr>
          <w:rFonts w:ascii="Times New Roman" w:hAnsi="Times New Roman"/>
        </w:rPr>
        <w:t xml:space="preserve"> Mở rộng Nhà máy may xuất khẩu Minh Anh Thọ Xuân tại xã Xuân Hồng, huyện Thọ Xuân.</w:t>
      </w:r>
    </w:p>
    <w:p w:rsidR="00E97966" w:rsidRDefault="00F37C2C">
      <w:pPr>
        <w:spacing w:before="120" w:line="264" w:lineRule="auto"/>
        <w:ind w:firstLine="720"/>
        <w:jc w:val="both"/>
        <w:rPr>
          <w:rFonts w:ascii="Times New Roman" w:hAnsi="Times New Roman"/>
        </w:rPr>
      </w:pPr>
      <w:r>
        <w:rPr>
          <w:rFonts w:ascii="Times New Roman" w:hAnsi="Times New Roman"/>
        </w:rPr>
        <w:t>+ Dự án Đầu tư xây dựng hạ tầng kỹ thuật Cụm công nghiệp làng nghề Quảng Châu - Quảng Thọ tại phường Quảng Châu - Quảng Thọ, thành phố Sầm Sơn.</w:t>
      </w:r>
    </w:p>
    <w:p w:rsidR="00E97966" w:rsidRDefault="00F37C2C">
      <w:pPr>
        <w:spacing w:before="120" w:line="264" w:lineRule="auto"/>
        <w:ind w:firstLine="720"/>
        <w:jc w:val="both"/>
        <w:rPr>
          <w:rFonts w:ascii="Times New Roman" w:hAnsi="Times New Roman"/>
          <w:lang w:val="nl-NL"/>
        </w:rPr>
      </w:pPr>
      <w:r>
        <w:rPr>
          <w:rFonts w:ascii="Times New Roman" w:hAnsi="Times New Roman"/>
        </w:rPr>
        <w:t>+ Dự án Khu đô thị phía Đôn</w:t>
      </w:r>
      <w:r>
        <w:rPr>
          <w:rFonts w:ascii="Times New Roman" w:hAnsi="Times New Roman"/>
        </w:rPr>
        <w:t>g đại lộ Bắc Nam, tại phường Hàm Rồng và phường Nam Ngạn, thành phố Thanh Hóa (đợt 3).</w:t>
      </w:r>
    </w:p>
    <w:p w:rsidR="00E97966" w:rsidRDefault="00F37C2C">
      <w:pPr>
        <w:spacing w:before="120" w:line="264" w:lineRule="auto"/>
        <w:ind w:firstLine="720"/>
        <w:jc w:val="both"/>
        <w:rPr>
          <w:rFonts w:ascii="Times New Roman" w:hAnsi="Times New Roman"/>
          <w:lang w:val="nl-NL"/>
        </w:rPr>
      </w:pPr>
      <w:r>
        <w:rPr>
          <w:rFonts w:ascii="Times New Roman" w:hAnsi="Times New Roman"/>
          <w:lang w:val="nl-NL"/>
        </w:rPr>
        <w:t xml:space="preserve">- Chuyên gia về giá đất tham gia Hội đồng là người có tối thiểu 05 năm kinh nghiệm làm việc một trong các lĩnh vực tài chính đất đai, quản lý giá, quản lý đất đai, thẩm </w:t>
      </w:r>
      <w:r>
        <w:rPr>
          <w:rFonts w:ascii="Times New Roman" w:hAnsi="Times New Roman"/>
          <w:lang w:val="nl-NL"/>
        </w:rPr>
        <w:t>định giá.</w:t>
      </w:r>
    </w:p>
    <w:p w:rsidR="00E97966" w:rsidRDefault="00F37C2C">
      <w:pPr>
        <w:spacing w:before="120" w:line="264" w:lineRule="auto"/>
        <w:ind w:firstLine="720"/>
        <w:jc w:val="both"/>
        <w:rPr>
          <w:rFonts w:ascii="Times New Roman" w:hAnsi="Times New Roman"/>
          <w:lang w:val="nl-NL"/>
        </w:rPr>
      </w:pPr>
      <w:r>
        <w:rPr>
          <w:rFonts w:ascii="Times New Roman" w:hAnsi="Times New Roman"/>
          <w:lang w:val="nl-NL"/>
        </w:rPr>
        <w:t>2. Thông tin liên hệ: Sở Tài chính Thanh Hóa; số điện thoại: 0904 226886.</w:t>
      </w:r>
    </w:p>
    <w:p w:rsidR="00E97966" w:rsidRDefault="00F37C2C">
      <w:pPr>
        <w:spacing w:before="120" w:line="264" w:lineRule="auto"/>
        <w:ind w:firstLine="720"/>
        <w:jc w:val="both"/>
        <w:rPr>
          <w:rFonts w:ascii="Times New Roman" w:hAnsi="Times New Roman"/>
          <w:color w:val="FF0000"/>
          <w:lang w:val="nl-NL"/>
        </w:rPr>
      </w:pPr>
      <w:r>
        <w:rPr>
          <w:rFonts w:ascii="Times New Roman" w:hAnsi="Times New Roman"/>
          <w:lang w:val="nl-NL"/>
        </w:rPr>
        <w:t>3. Thời hạn đăng ký tham gia: Chậm nhất là ngày 22/4/2025.</w:t>
      </w:r>
    </w:p>
    <w:sectPr w:rsidR="00E97966">
      <w:pgSz w:w="12240" w:h="15840"/>
      <w:pgMar w:top="136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62367"/>
    <w:multiLevelType w:val="hybridMultilevel"/>
    <w:tmpl w:val="5D66ACC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05C5A2E"/>
    <w:multiLevelType w:val="hybridMultilevel"/>
    <w:tmpl w:val="B1D836F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1812B57"/>
    <w:multiLevelType w:val="hybridMultilevel"/>
    <w:tmpl w:val="ACFE2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75A45"/>
    <w:multiLevelType w:val="hybridMultilevel"/>
    <w:tmpl w:val="B92EA4AE"/>
    <w:lvl w:ilvl="0" w:tplc="3EE6692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7C66A62"/>
    <w:multiLevelType w:val="hybridMultilevel"/>
    <w:tmpl w:val="E4007638"/>
    <w:lvl w:ilvl="0" w:tplc="E1B21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AD87E7F"/>
    <w:multiLevelType w:val="hybridMultilevel"/>
    <w:tmpl w:val="1D0EE124"/>
    <w:lvl w:ilvl="0" w:tplc="38CC5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E4D16B9"/>
    <w:multiLevelType w:val="hybridMultilevel"/>
    <w:tmpl w:val="57F02254"/>
    <w:lvl w:ilvl="0" w:tplc="4596EE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B1314E"/>
    <w:multiLevelType w:val="hybridMultilevel"/>
    <w:tmpl w:val="D022595C"/>
    <w:lvl w:ilvl="0" w:tplc="FBEE634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9124EE"/>
    <w:multiLevelType w:val="hybridMultilevel"/>
    <w:tmpl w:val="3D0A1DE0"/>
    <w:lvl w:ilvl="0" w:tplc="5050988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0"/>
  </w:num>
  <w:num w:numId="4">
    <w:abstractNumId w:val="3"/>
  </w:num>
  <w:num w:numId="5">
    <w:abstractNumId w:val="7"/>
  </w:num>
  <w:num w:numId="6">
    <w:abstractNumId w:val="4"/>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66"/>
    <w:rsid w:val="00E97966"/>
    <w:rsid w:val="00F37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3">
    <w:name w:val="heading 3"/>
    <w:basedOn w:val="Normal"/>
    <w:next w:val="Normal"/>
    <w:link w:val="Heading3Char"/>
    <w:qFormat/>
    <w:pPr>
      <w:keepNext/>
      <w:jc w:val="center"/>
      <w:outlineLvl w:val="2"/>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SubtleEmphasis">
    <w:name w:val="Subtle Emphasis"/>
    <w:basedOn w:val="DefaultParagraphFont"/>
    <w:uiPriority w:val="19"/>
    <w:qFormat/>
    <w:rPr>
      <w:i/>
      <w:iCs/>
      <w:color w:val="404040" w:themeColor="text1" w:themeTint="BF"/>
    </w:rPr>
  </w:style>
  <w:style w:type="character" w:customStyle="1" w:styleId="Heading3Char">
    <w:name w:val="Heading 3 Char"/>
    <w:basedOn w:val="DefaultParagraphFont"/>
    <w:link w:val="Heading3"/>
    <w:rPr>
      <w:rFonts w:ascii=".VnTimeH" w:hAnsi=".VnTimeH"/>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paragraph" w:styleId="Heading3">
    <w:name w:val="heading 3"/>
    <w:basedOn w:val="Normal"/>
    <w:next w:val="Normal"/>
    <w:link w:val="Heading3Char"/>
    <w:qFormat/>
    <w:pPr>
      <w:keepNext/>
      <w:jc w:val="center"/>
      <w:outlineLvl w:val="2"/>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SubtleEmphasis">
    <w:name w:val="Subtle Emphasis"/>
    <w:basedOn w:val="DefaultParagraphFont"/>
    <w:uiPriority w:val="19"/>
    <w:qFormat/>
    <w:rPr>
      <w:i/>
      <w:iCs/>
      <w:color w:val="404040" w:themeColor="text1" w:themeTint="BF"/>
    </w:rPr>
  </w:style>
  <w:style w:type="character" w:customStyle="1" w:styleId="Heading3Char">
    <w:name w:val="Heading 3 Char"/>
    <w:basedOn w:val="DefaultParagraphFont"/>
    <w:link w:val="Heading3"/>
    <w:rPr>
      <w:rFonts w:ascii=".VnTimeH" w:hAnsi=".VnTimeH"/>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EF03531A-2891-4AF3-9F81-9CC71D0E131D}">
  <ds:schemaRefs>
    <ds:schemaRef ds:uri="http://schemas.openxmlformats.org/officeDocument/2006/bibliography"/>
  </ds:schemaRefs>
</ds:datastoreItem>
</file>

<file path=customXml/itemProps2.xml><?xml version="1.0" encoding="utf-8"?>
<ds:datastoreItem xmlns:ds="http://schemas.openxmlformats.org/officeDocument/2006/customXml" ds:itemID="{EB058570-3ED6-47BA-952F-E36451143EAA}"/>
</file>

<file path=customXml/itemProps3.xml><?xml version="1.0" encoding="utf-8"?>
<ds:datastoreItem xmlns:ds="http://schemas.openxmlformats.org/officeDocument/2006/customXml" ds:itemID="{5AB11E02-E783-497D-87F6-EFFA73B6B51B}"/>
</file>

<file path=customXml/itemProps4.xml><?xml version="1.0" encoding="utf-8"?>
<ds:datastoreItem xmlns:ds="http://schemas.openxmlformats.org/officeDocument/2006/customXml" ds:itemID="{07F31E15-54E7-4C0C-BC39-FB760FF86617}"/>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UBND TỈNH THÁIBÌNH</vt:lpstr>
    </vt:vector>
  </TitlesOfParts>
  <Company>HOME</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THÁIBÌNH</dc:title>
  <dc:creator>User</dc:creator>
  <cp:lastModifiedBy>Acer</cp:lastModifiedBy>
  <cp:revision>2</cp:revision>
  <cp:lastPrinted>2024-07-15T07:24:00Z</cp:lastPrinted>
  <dcterms:created xsi:type="dcterms:W3CDTF">2025-04-21T08:31:00Z</dcterms:created>
  <dcterms:modified xsi:type="dcterms:W3CDTF">2025-04-21T08:31:00Z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